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DCB67" w14:textId="77777777" w:rsidR="00D010D9" w:rsidRPr="00D010D9" w:rsidRDefault="00D010D9" w:rsidP="00D010D9">
      <w:pPr>
        <w:jc w:val="center"/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</w:pPr>
      <w:bookmarkStart w:id="0" w:name="_Hlk112764858"/>
      <w:bookmarkEnd w:id="0"/>
      <w:r w:rsidRPr="00D010D9"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  <w:t>Press Release</w:t>
      </w:r>
    </w:p>
    <w:p w14:paraId="3B5109E8" w14:textId="3735E239" w:rsidR="00D010D9" w:rsidRPr="00D010D9" w:rsidRDefault="00D010D9" w:rsidP="00D010D9">
      <w:pPr>
        <w:jc w:val="center"/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</w:pPr>
      <w:r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  <w:t>ROBIN</w:t>
      </w:r>
      <w:r w:rsidRPr="00D010D9"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  <w:t xml:space="preserve"> Horizon Europe</w:t>
      </w:r>
      <w:r w:rsidR="00DB55FA"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  <w:t xml:space="preserve"> project</w:t>
      </w:r>
      <w:r w:rsidRPr="00D010D9"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  <w:t xml:space="preserve"> </w:t>
      </w:r>
      <w:r>
        <w:rPr>
          <w:rFonts w:ascii="Calibri" w:eastAsia="Calibri" w:hAnsi="Calibri" w:cs="Times New Roman"/>
          <w:b/>
          <w:bCs/>
          <w:i/>
          <w:iCs/>
          <w:u w:val="single"/>
          <w:lang w:val="en-US"/>
        </w:rPr>
        <w:t>has officially kicked off!</w:t>
      </w:r>
    </w:p>
    <w:p w14:paraId="2A9896F5" w14:textId="425690CD" w:rsidR="000123CF" w:rsidRDefault="00DB55FA" w:rsidP="00337E5F">
      <w:pPr>
        <w:jc w:val="both"/>
      </w:pPr>
      <w:r w:rsidRPr="00BE187A">
        <w:rPr>
          <w:b/>
          <w:bCs/>
          <w:lang w:val="en-US"/>
        </w:rPr>
        <w:t xml:space="preserve">Thessaloniki, </w:t>
      </w:r>
      <w:r w:rsidR="007275F9">
        <w:rPr>
          <w:b/>
          <w:bCs/>
          <w:lang w:val="en-US"/>
        </w:rPr>
        <w:t>September</w:t>
      </w:r>
      <w:r w:rsidRPr="00BE187A">
        <w:rPr>
          <w:b/>
          <w:bCs/>
          <w:lang w:val="en-US"/>
        </w:rPr>
        <w:t xml:space="preserve"> </w:t>
      </w:r>
      <w:r w:rsidR="006205D8">
        <w:rPr>
          <w:b/>
          <w:bCs/>
          <w:lang w:val="en-US"/>
        </w:rPr>
        <w:t>29</w:t>
      </w:r>
      <w:r w:rsidRPr="00BE187A">
        <w:rPr>
          <w:b/>
          <w:bCs/>
          <w:lang w:val="en-US"/>
        </w:rPr>
        <w:t>, 2022</w:t>
      </w:r>
      <w:r>
        <w:rPr>
          <w:lang w:val="en-US"/>
        </w:rPr>
        <w:t xml:space="preserve"> </w:t>
      </w:r>
      <w:r w:rsidR="007206E2">
        <w:rPr>
          <w:lang w:val="en-US"/>
        </w:rPr>
        <w:t>–</w:t>
      </w:r>
      <w:r>
        <w:rPr>
          <w:lang w:val="en-US"/>
        </w:rPr>
        <w:t xml:space="preserve"> </w:t>
      </w:r>
      <w:r w:rsidR="00AE31EE">
        <w:t>Bioeconomy has</w:t>
      </w:r>
      <w:r w:rsidR="00AE31EE" w:rsidRPr="004A3753">
        <w:rPr>
          <w:lang w:val="en-US"/>
        </w:rPr>
        <w:t xml:space="preserve"> the potential to substantially contribute to the objectives of the European Green</w:t>
      </w:r>
      <w:r w:rsidR="00AE31EE">
        <w:rPr>
          <w:lang w:val="en-US"/>
        </w:rPr>
        <w:t xml:space="preserve"> </w:t>
      </w:r>
      <w:r w:rsidR="00AE31EE" w:rsidRPr="004A3753">
        <w:rPr>
          <w:lang w:val="en-US"/>
        </w:rPr>
        <w:t xml:space="preserve">Deal </w:t>
      </w:r>
      <w:r w:rsidR="00AE31EE">
        <w:rPr>
          <w:lang w:val="en-US"/>
        </w:rPr>
        <w:t xml:space="preserve">while at the same time </w:t>
      </w:r>
      <w:r w:rsidR="00AE31EE" w:rsidRPr="00AE31EE">
        <w:t>Europe’s regional authorities have a crucial role to play as agents of inclusive and resilient economic development for their territories.</w:t>
      </w:r>
      <w:r w:rsidR="00E724C4">
        <w:t xml:space="preserve"> How </w:t>
      </w:r>
      <w:r w:rsidR="008B42A0">
        <w:t>can</w:t>
      </w:r>
      <w:r w:rsidR="00E724C4">
        <w:t xml:space="preserve"> Europe’s regional authorities explore their potential </w:t>
      </w:r>
      <w:r w:rsidR="00AE73A8">
        <w:t>for</w:t>
      </w:r>
      <w:r w:rsidR="00E724C4">
        <w:t xml:space="preserve"> bioeconomy governance schemes so they could contribute </w:t>
      </w:r>
      <w:r w:rsidR="00AE73A8">
        <w:t>to the mission of the European Union for a faster green transition?</w:t>
      </w:r>
      <w:r w:rsidR="00AE31EE">
        <w:t xml:space="preserve"> </w:t>
      </w:r>
    </w:p>
    <w:p w14:paraId="79B56C13" w14:textId="19083387" w:rsidR="00D72537" w:rsidRDefault="000123CF" w:rsidP="00442AE3">
      <w:pPr>
        <w:jc w:val="both"/>
      </w:pPr>
      <w:r w:rsidRPr="000123CF">
        <w:t xml:space="preserve">On </w:t>
      </w:r>
      <w:r w:rsidR="008B42A0">
        <w:t xml:space="preserve">the </w:t>
      </w:r>
      <w:r w:rsidRPr="000123CF">
        <w:t>26</w:t>
      </w:r>
      <w:r w:rsidR="008B42A0" w:rsidRPr="008B42A0">
        <w:rPr>
          <w:vertAlign w:val="superscript"/>
        </w:rPr>
        <w:t>th</w:t>
      </w:r>
      <w:r w:rsidRPr="000123CF">
        <w:t xml:space="preserve"> and 27</w:t>
      </w:r>
      <w:r w:rsidR="008B42A0" w:rsidRPr="008B42A0">
        <w:rPr>
          <w:vertAlign w:val="superscript"/>
        </w:rPr>
        <w:t>th</w:t>
      </w:r>
      <w:r w:rsidR="008B42A0">
        <w:t xml:space="preserve"> of</w:t>
      </w:r>
      <w:r w:rsidRPr="000123CF">
        <w:t xml:space="preserve"> September</w:t>
      </w:r>
      <w:r>
        <w:t xml:space="preserve"> 2022, </w:t>
      </w:r>
      <w:r w:rsidR="008B42A0">
        <w:t xml:space="preserve">the </w:t>
      </w:r>
      <w:r>
        <w:t>ROBIN partners met in Thessaloniki in Greece to officially kick start the project</w:t>
      </w:r>
      <w:r w:rsidR="003626B9">
        <w:t xml:space="preserve"> and </w:t>
      </w:r>
      <w:r>
        <w:t xml:space="preserve">discuss the next steps for </w:t>
      </w:r>
      <w:r w:rsidR="00442AE3">
        <w:t>its</w:t>
      </w:r>
      <w:r>
        <w:t xml:space="preserve"> successful deployment</w:t>
      </w:r>
      <w:r w:rsidR="00D72537">
        <w:t xml:space="preserve">! </w:t>
      </w:r>
      <w:r>
        <w:t xml:space="preserve">With </w:t>
      </w:r>
      <w:r w:rsidRPr="000123CF">
        <w:t xml:space="preserve">Q-PLAN </w:t>
      </w:r>
      <w:r>
        <w:t xml:space="preserve">coordinating this </w:t>
      </w:r>
      <w:r w:rsidR="00BE187A">
        <w:t>Horizon Europe project</w:t>
      </w:r>
      <w:r>
        <w:t xml:space="preserve">, </w:t>
      </w:r>
      <w:r w:rsidR="00BE187A">
        <w:t>ROBIN</w:t>
      </w:r>
      <w:r w:rsidR="008B42A0">
        <w:t xml:space="preserve"> – “</w:t>
      </w:r>
      <w:r w:rsidR="00BE187A" w:rsidRPr="00BE187A">
        <w:rPr>
          <w:lang w:val="en-US"/>
        </w:rPr>
        <w:t xml:space="preserve">Deploying circular </w:t>
      </w:r>
      <w:proofErr w:type="spellStart"/>
      <w:r w:rsidR="00BE187A" w:rsidRPr="00BE187A">
        <w:rPr>
          <w:lang w:val="en-US"/>
        </w:rPr>
        <w:t>BIOeconomies</w:t>
      </w:r>
      <w:proofErr w:type="spellEnd"/>
      <w:r w:rsidR="00BE187A" w:rsidRPr="00BE187A">
        <w:rPr>
          <w:lang w:val="en-US"/>
        </w:rPr>
        <w:t xml:space="preserve"> at </w:t>
      </w:r>
      <w:r w:rsidR="00D65C37">
        <w:rPr>
          <w:lang w:val="en-US"/>
        </w:rPr>
        <w:t xml:space="preserve">the </w:t>
      </w:r>
      <w:r w:rsidR="00BE187A" w:rsidRPr="00BE187A">
        <w:rPr>
          <w:lang w:val="en-US"/>
        </w:rPr>
        <w:t>Regional level with a territorial approach</w:t>
      </w:r>
      <w:r w:rsidR="008B42A0">
        <w:rPr>
          <w:lang w:val="en-US"/>
        </w:rPr>
        <w:t>”</w:t>
      </w:r>
      <w:r w:rsidR="00AE73A8">
        <w:rPr>
          <w:lang w:val="en-US"/>
        </w:rPr>
        <w:t xml:space="preserve"> </w:t>
      </w:r>
      <w:r w:rsidR="00337E5F" w:rsidRPr="00337E5F">
        <w:rPr>
          <w:lang w:val="en-US"/>
        </w:rPr>
        <w:t>(Grant Agreement no:</w:t>
      </w:r>
      <w:r w:rsidR="00337E5F" w:rsidRPr="00337E5F">
        <w:t xml:space="preserve"> 101060504)</w:t>
      </w:r>
      <w:r w:rsidR="00337E5F" w:rsidRPr="00337E5F">
        <w:rPr>
          <w:lang w:val="en-US"/>
        </w:rPr>
        <w:t xml:space="preserve"> </w:t>
      </w:r>
      <w:r w:rsidR="00AE73A8">
        <w:rPr>
          <w:lang w:val="en-US"/>
        </w:rPr>
        <w:t xml:space="preserve">has set the stage to empower and fulfill the role </w:t>
      </w:r>
      <w:r w:rsidR="005E6875">
        <w:rPr>
          <w:lang w:val="en-US"/>
        </w:rPr>
        <w:t xml:space="preserve">of European regional authorities to use social innovative techniques </w:t>
      </w:r>
      <w:r w:rsidR="00337E5F">
        <w:rPr>
          <w:lang w:val="en-US"/>
        </w:rPr>
        <w:t xml:space="preserve">and </w:t>
      </w:r>
      <w:r w:rsidR="005E6875">
        <w:rPr>
          <w:lang w:val="en-US"/>
        </w:rPr>
        <w:t>shape their governance structures within the frame of circular bioeconomy.</w:t>
      </w:r>
      <w:r w:rsidRPr="000123CF">
        <w:t xml:space="preserve"> </w:t>
      </w:r>
    </w:p>
    <w:p w14:paraId="59036C06" w14:textId="020732C7" w:rsidR="00301129" w:rsidRDefault="000123CF" w:rsidP="00301129">
      <w:pPr>
        <w:jc w:val="both"/>
      </w:pPr>
      <w:r>
        <w:t xml:space="preserve">13 partners from 5 European countries </w:t>
      </w:r>
      <w:r w:rsidR="00065A6A">
        <w:rPr>
          <w:lang w:val="en-US"/>
        </w:rPr>
        <w:t xml:space="preserve">will set up </w:t>
      </w:r>
      <w:r w:rsidR="00065A6A" w:rsidRPr="00065A6A">
        <w:t xml:space="preserve">Multi-Actor Regional Constellations </w:t>
      </w:r>
      <w:r w:rsidR="00065A6A">
        <w:t>in 5 pilot regions</w:t>
      </w:r>
      <w:r w:rsidR="008B42A0">
        <w:t xml:space="preserve">: </w:t>
      </w:r>
      <w:r w:rsidR="00D72537">
        <w:t xml:space="preserve">the region of </w:t>
      </w:r>
      <w:r w:rsidR="00337E5F">
        <w:rPr>
          <w:lang w:val="en-US"/>
        </w:rPr>
        <w:t xml:space="preserve">Central Macedonia in Greece, </w:t>
      </w:r>
      <w:r w:rsidR="00D72537">
        <w:rPr>
          <w:lang w:val="en-US"/>
        </w:rPr>
        <w:t xml:space="preserve">the region of </w:t>
      </w:r>
      <w:r w:rsidR="00337E5F">
        <w:rPr>
          <w:lang w:val="en-US"/>
        </w:rPr>
        <w:t xml:space="preserve">Zilina in Slovakia, the Southern Region of Ireland, </w:t>
      </w:r>
      <w:r w:rsidR="00D72537">
        <w:rPr>
          <w:lang w:val="en-US"/>
        </w:rPr>
        <w:t xml:space="preserve">the region of </w:t>
      </w:r>
      <w:r w:rsidR="00337E5F">
        <w:rPr>
          <w:lang w:val="en-US"/>
        </w:rPr>
        <w:t xml:space="preserve">Andalusia in Spain, and </w:t>
      </w:r>
      <w:r w:rsidR="00337E5F" w:rsidRPr="00337E5F">
        <w:t>Baden-Württemberg</w:t>
      </w:r>
      <w:r w:rsidR="00337E5F">
        <w:t xml:space="preserve"> in </w:t>
      </w:r>
      <w:r w:rsidR="00337E5F" w:rsidRPr="00337E5F">
        <w:t>Germany</w:t>
      </w:r>
      <w:r w:rsidR="008B42A0">
        <w:t xml:space="preserve">. In these regions, </w:t>
      </w:r>
      <w:r w:rsidR="003626B9">
        <w:t xml:space="preserve">they </w:t>
      </w:r>
      <w:r w:rsidR="00337E5F">
        <w:t xml:space="preserve">will co-create </w:t>
      </w:r>
      <w:r w:rsidR="00337E5F" w:rsidRPr="00337E5F">
        <w:t>novel governance structures</w:t>
      </w:r>
      <w:r w:rsidR="00337E5F">
        <w:t xml:space="preserve"> and </w:t>
      </w:r>
      <w:r w:rsidR="00301129">
        <w:t>deploy</w:t>
      </w:r>
      <w:r w:rsidR="00337E5F" w:rsidRPr="00337E5F">
        <w:t xml:space="preserve"> circular bioeconomy strategies</w:t>
      </w:r>
      <w:r w:rsidR="00337E5F">
        <w:t xml:space="preserve">. </w:t>
      </w:r>
      <w:r w:rsidR="00442AE3" w:rsidRPr="00442AE3">
        <w:t>ROBIN</w:t>
      </w:r>
      <w:r w:rsidR="00442AE3">
        <w:t xml:space="preserve"> </w:t>
      </w:r>
      <w:r w:rsidR="00301129">
        <w:t xml:space="preserve">will provide </w:t>
      </w:r>
      <w:r w:rsidR="00301129" w:rsidRPr="00442AE3">
        <w:t>a practical toolbox</w:t>
      </w:r>
      <w:r w:rsidR="00301129">
        <w:t xml:space="preserve"> to the regions </w:t>
      </w:r>
      <w:proofErr w:type="gramStart"/>
      <w:r w:rsidR="00301129">
        <w:t>so as</w:t>
      </w:r>
      <w:r w:rsidR="00301129" w:rsidRPr="00442AE3">
        <w:t xml:space="preserve"> to</w:t>
      </w:r>
      <w:proofErr w:type="gramEnd"/>
      <w:r w:rsidR="00301129" w:rsidRPr="00442AE3">
        <w:t xml:space="preserve"> improve the operation and monitoring of their</w:t>
      </w:r>
      <w:r w:rsidR="00301129">
        <w:t xml:space="preserve"> future bioeconomy</w:t>
      </w:r>
      <w:r w:rsidR="00301129" w:rsidRPr="00442AE3">
        <w:t xml:space="preserve"> models</w:t>
      </w:r>
      <w:r w:rsidR="00301129">
        <w:t xml:space="preserve">. Also, it will provide them </w:t>
      </w:r>
      <w:r w:rsidR="008B42A0">
        <w:t xml:space="preserve">with </w:t>
      </w:r>
      <w:r w:rsidR="00301129" w:rsidRPr="00442AE3">
        <w:t>tailored support for enhanced stakeholder engagement</w:t>
      </w:r>
      <w:r w:rsidR="00301129">
        <w:t xml:space="preserve"> in collaboration with the </w:t>
      </w:r>
      <w:r w:rsidR="00301129" w:rsidRPr="00442AE3">
        <w:t xml:space="preserve">Circular </w:t>
      </w:r>
      <w:r w:rsidR="00301129">
        <w:t>C</w:t>
      </w:r>
      <w:r w:rsidR="00301129" w:rsidRPr="00442AE3">
        <w:t xml:space="preserve">ities and </w:t>
      </w:r>
      <w:r w:rsidR="00301129">
        <w:t>R</w:t>
      </w:r>
      <w:r w:rsidR="00301129" w:rsidRPr="00442AE3">
        <w:t xml:space="preserve">egions </w:t>
      </w:r>
      <w:r w:rsidR="00301129">
        <w:t>I</w:t>
      </w:r>
      <w:r w:rsidR="00301129" w:rsidRPr="00442AE3">
        <w:t>nitiative</w:t>
      </w:r>
      <w:r w:rsidR="00301129">
        <w:t xml:space="preserve"> (</w:t>
      </w:r>
      <w:r w:rsidR="00301129" w:rsidRPr="00442AE3">
        <w:t>CCRI-CSO</w:t>
      </w:r>
      <w:r w:rsidR="00301129">
        <w:t>).</w:t>
      </w:r>
    </w:p>
    <w:p w14:paraId="54AF1160" w14:textId="65A33EFA" w:rsidR="00337E5F" w:rsidRDefault="00BD5259" w:rsidP="00337E5F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B3DBAE" wp14:editId="137379A0">
            <wp:extent cx="3862604" cy="4813300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81" cy="482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3E78" w14:textId="3AEB633A" w:rsidR="006C12DB" w:rsidRDefault="006C12DB" w:rsidP="00337E5F">
      <w:pPr>
        <w:jc w:val="both"/>
        <w:rPr>
          <w:lang w:val="en-US"/>
        </w:rPr>
      </w:pPr>
    </w:p>
    <w:p w14:paraId="44F4C021" w14:textId="37BB6821" w:rsidR="00D65C37" w:rsidRDefault="00D65C37" w:rsidP="00337E5F">
      <w:pPr>
        <w:jc w:val="both"/>
      </w:pPr>
      <w:r>
        <w:lastRenderedPageBreak/>
        <w:t>Stay tuned to learn more about ROBIN and its future activities!</w:t>
      </w:r>
    </w:p>
    <w:p w14:paraId="6FFDF3DC" w14:textId="7D00CC8A" w:rsidR="00337E5F" w:rsidRPr="00BD5259" w:rsidRDefault="00337E5F" w:rsidP="00BD5259">
      <w:pPr>
        <w:rPr>
          <w:b/>
          <w:bCs/>
          <w:u w:val="single"/>
          <w:lang w:val="en-US"/>
        </w:rPr>
      </w:pPr>
      <w:r w:rsidRPr="00BD5259">
        <w:rPr>
          <w:b/>
          <w:bCs/>
          <w:u w:val="single"/>
        </w:rPr>
        <w:t>13 partners</w:t>
      </w:r>
      <w:r w:rsidR="003626B9" w:rsidRPr="00BD5259">
        <w:rPr>
          <w:b/>
          <w:bCs/>
          <w:u w:val="single"/>
        </w:rPr>
        <w:t>:</w:t>
      </w:r>
    </w:p>
    <w:p w14:paraId="7D75221D" w14:textId="5611A14D" w:rsidR="00337E5F" w:rsidRDefault="00337E5F" w:rsidP="008B42A0">
      <w:pPr>
        <w:pStyle w:val="Odsekzoznamu"/>
        <w:numPr>
          <w:ilvl w:val="0"/>
          <w:numId w:val="2"/>
        </w:numPr>
        <w:jc w:val="both"/>
      </w:pPr>
      <w:r w:rsidRPr="00337E5F">
        <w:t>Q-PLAN INTERNATIONAL ADVISORS PC</w:t>
      </w:r>
      <w:r w:rsidR="00BD5259">
        <w:t xml:space="preserve"> (Coordinator)</w:t>
      </w:r>
    </w:p>
    <w:p w14:paraId="7DA66A5D" w14:textId="39D57512" w:rsidR="00337E5F" w:rsidRPr="008B42A0" w:rsidRDefault="00983E6A" w:rsidP="008B42A0">
      <w:pPr>
        <w:pStyle w:val="Odsekzoznamu"/>
        <w:numPr>
          <w:ilvl w:val="0"/>
          <w:numId w:val="2"/>
        </w:numPr>
        <w:jc w:val="both"/>
        <w:rPr>
          <w:lang w:val="en-US"/>
        </w:rPr>
      </w:pPr>
      <w:r w:rsidRPr="00983E6A">
        <w:t>FUNDACION CORPORACION TECNOLOGICA DE ANDALUCIA</w:t>
      </w:r>
    </w:p>
    <w:p w14:paraId="2567F1DD" w14:textId="36187675" w:rsidR="00983E6A" w:rsidRDefault="00983E6A" w:rsidP="008B42A0">
      <w:pPr>
        <w:pStyle w:val="Odsekzoznamu"/>
        <w:numPr>
          <w:ilvl w:val="0"/>
          <w:numId w:val="2"/>
        </w:numPr>
        <w:jc w:val="both"/>
      </w:pPr>
      <w:r w:rsidRPr="00983E6A">
        <w:t>WHITE RESEARCH SRL</w:t>
      </w:r>
    </w:p>
    <w:p w14:paraId="6385486F" w14:textId="0DE7B864" w:rsidR="00983E6A" w:rsidRDefault="00983E6A" w:rsidP="008B42A0">
      <w:pPr>
        <w:pStyle w:val="Odsekzoznamu"/>
        <w:numPr>
          <w:ilvl w:val="0"/>
          <w:numId w:val="2"/>
        </w:numPr>
        <w:jc w:val="both"/>
      </w:pPr>
      <w:r w:rsidRPr="00983E6A">
        <w:t>PEDAL CONSULTING SRO</w:t>
      </w:r>
    </w:p>
    <w:p w14:paraId="0D997B25" w14:textId="50D4ECB2" w:rsidR="00983E6A" w:rsidRDefault="00A42011" w:rsidP="008B42A0">
      <w:pPr>
        <w:pStyle w:val="Odsekzoznamu"/>
        <w:numPr>
          <w:ilvl w:val="0"/>
          <w:numId w:val="2"/>
        </w:numPr>
        <w:jc w:val="both"/>
      </w:pPr>
      <w:r w:rsidRPr="00A42011">
        <w:t>STEINBEIS 2I GMBH</w:t>
      </w:r>
    </w:p>
    <w:p w14:paraId="13894654" w14:textId="502672DA" w:rsidR="00A42011" w:rsidRDefault="00A42011" w:rsidP="008B42A0">
      <w:pPr>
        <w:pStyle w:val="Odsekzoznamu"/>
        <w:numPr>
          <w:ilvl w:val="0"/>
          <w:numId w:val="2"/>
        </w:numPr>
        <w:jc w:val="both"/>
      </w:pPr>
      <w:r w:rsidRPr="00A42011">
        <w:t>ROZVOJOVA AGENTURA ZILINSKEHO</w:t>
      </w:r>
      <w:r>
        <w:t xml:space="preserve"> </w:t>
      </w:r>
      <w:r w:rsidRPr="00A42011">
        <w:t>SAMOSPRAVNEHO KRAJA NO</w:t>
      </w:r>
    </w:p>
    <w:p w14:paraId="6E10F94C" w14:textId="281285D8" w:rsidR="00A42011" w:rsidRDefault="00A42011" w:rsidP="008B42A0">
      <w:pPr>
        <w:pStyle w:val="Odsekzoznamu"/>
        <w:numPr>
          <w:ilvl w:val="0"/>
          <w:numId w:val="2"/>
        </w:numPr>
        <w:jc w:val="both"/>
      </w:pPr>
      <w:r w:rsidRPr="00A42011">
        <w:t>MUNSTER TECHNOLOGICAL UNIVERSITY</w:t>
      </w:r>
    </w:p>
    <w:p w14:paraId="1951B629" w14:textId="111BB2ED" w:rsidR="00983E6A" w:rsidRDefault="00A42011" w:rsidP="008B42A0">
      <w:pPr>
        <w:pStyle w:val="Odsekzoznamu"/>
        <w:numPr>
          <w:ilvl w:val="0"/>
          <w:numId w:val="2"/>
        </w:numPr>
        <w:jc w:val="both"/>
      </w:pPr>
      <w:r w:rsidRPr="00A42011">
        <w:t>ARISTOTELIO PANEPISTIMIO THESSALONIKIS</w:t>
      </w:r>
    </w:p>
    <w:p w14:paraId="6EABF79A" w14:textId="5762BDAC" w:rsidR="00A42011" w:rsidRPr="008B42A0" w:rsidRDefault="00A42011" w:rsidP="008B42A0">
      <w:pPr>
        <w:pStyle w:val="Odsekzoznamu"/>
        <w:numPr>
          <w:ilvl w:val="0"/>
          <w:numId w:val="2"/>
        </w:numPr>
        <w:jc w:val="both"/>
        <w:rPr>
          <w:lang w:val="fr-FR"/>
        </w:rPr>
      </w:pPr>
      <w:r w:rsidRPr="2ED84594">
        <w:rPr>
          <w:lang w:val="fr-FR"/>
        </w:rPr>
        <w:t>REGION OF CENTRAL MACEDONIA</w:t>
      </w:r>
    </w:p>
    <w:p w14:paraId="60ACFDCA" w14:textId="5AFADC26" w:rsidR="61D3BA42" w:rsidRDefault="61D3BA42" w:rsidP="2ED84594">
      <w:pPr>
        <w:pStyle w:val="Odsekzoznamu"/>
        <w:numPr>
          <w:ilvl w:val="0"/>
          <w:numId w:val="2"/>
        </w:numPr>
        <w:jc w:val="both"/>
        <w:rPr>
          <w:lang w:val="fr-FR"/>
        </w:rPr>
      </w:pPr>
      <w:r w:rsidRPr="2ED84594">
        <w:rPr>
          <w:rFonts w:ascii="Calibri" w:eastAsia="Calibri" w:hAnsi="Calibri" w:cs="Calibri"/>
          <w:lang w:val="fr-FR"/>
        </w:rPr>
        <w:t>CONSEJERÍA DE AGRICULTURA, PESCA, AGUA Y DESARROLLO RURAL</w:t>
      </w:r>
    </w:p>
    <w:p w14:paraId="668E03E5" w14:textId="356806D5" w:rsidR="61D3BA42" w:rsidRDefault="61D3BA42" w:rsidP="2ED84594">
      <w:pPr>
        <w:pStyle w:val="Odsekzoznamu"/>
        <w:numPr>
          <w:ilvl w:val="0"/>
          <w:numId w:val="2"/>
        </w:numPr>
        <w:jc w:val="both"/>
        <w:rPr>
          <w:lang w:val="fr-FR"/>
        </w:rPr>
      </w:pPr>
      <w:r w:rsidRPr="2ED84594">
        <w:rPr>
          <w:rFonts w:ascii="Calibri" w:eastAsia="Calibri" w:hAnsi="Calibri" w:cs="Calibri"/>
          <w:lang w:val="fr-FR"/>
        </w:rPr>
        <w:t>INSTITUTO ANDALUZ DE INVESTIGACIÓN Y FORMACIÓN AGRARIA, PESQUERA, ALIMENTARIA Y DE LA PRODUCCIÓN ECOLÓGICA</w:t>
      </w:r>
    </w:p>
    <w:p w14:paraId="1F3FDA88" w14:textId="1082359C" w:rsidR="00D55319" w:rsidRDefault="00D55319" w:rsidP="008B42A0">
      <w:pPr>
        <w:pStyle w:val="Odsekzoznamu"/>
        <w:numPr>
          <w:ilvl w:val="0"/>
          <w:numId w:val="2"/>
        </w:numPr>
        <w:jc w:val="both"/>
      </w:pPr>
      <w:r w:rsidRPr="00D55319">
        <w:t>BIOPRO BADEN-WUERTTEMBERG GMBH</w:t>
      </w:r>
    </w:p>
    <w:p w14:paraId="056A40DD" w14:textId="14DBDE50" w:rsidR="008B08D2" w:rsidRPr="008B42A0" w:rsidRDefault="00D55319" w:rsidP="008B42A0">
      <w:pPr>
        <w:pStyle w:val="Odsekzoznamu"/>
        <w:numPr>
          <w:ilvl w:val="0"/>
          <w:numId w:val="2"/>
        </w:numPr>
        <w:jc w:val="both"/>
        <w:rPr>
          <w:lang w:val="fr-FR"/>
        </w:rPr>
      </w:pPr>
      <w:r w:rsidRPr="00D55319">
        <w:t>SOUTHERN REGIONAL ASSEMBLY</w:t>
      </w:r>
    </w:p>
    <w:sectPr w:rsidR="008B08D2" w:rsidRPr="008B42A0" w:rsidSect="00DB55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16045"/>
    <w:multiLevelType w:val="hybridMultilevel"/>
    <w:tmpl w:val="75EC6F3E"/>
    <w:lvl w:ilvl="0" w:tplc="E190CE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D04FE"/>
    <w:multiLevelType w:val="hybridMultilevel"/>
    <w:tmpl w:val="5E5EC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75704">
    <w:abstractNumId w:val="0"/>
  </w:num>
  <w:num w:numId="2" w16cid:durableId="134690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A0"/>
    <w:rsid w:val="000123CF"/>
    <w:rsid w:val="00065A6A"/>
    <w:rsid w:val="001F2E09"/>
    <w:rsid w:val="00301129"/>
    <w:rsid w:val="00337E5F"/>
    <w:rsid w:val="003626B9"/>
    <w:rsid w:val="003775FF"/>
    <w:rsid w:val="003E5070"/>
    <w:rsid w:val="00442AE3"/>
    <w:rsid w:val="00460098"/>
    <w:rsid w:val="004636A0"/>
    <w:rsid w:val="004F21C6"/>
    <w:rsid w:val="00541159"/>
    <w:rsid w:val="005E6875"/>
    <w:rsid w:val="006205D8"/>
    <w:rsid w:val="006C12DB"/>
    <w:rsid w:val="007206E2"/>
    <w:rsid w:val="007275F9"/>
    <w:rsid w:val="008B08D2"/>
    <w:rsid w:val="008B42A0"/>
    <w:rsid w:val="00983E6A"/>
    <w:rsid w:val="00A03B18"/>
    <w:rsid w:val="00A42011"/>
    <w:rsid w:val="00AD6677"/>
    <w:rsid w:val="00AE31EE"/>
    <w:rsid w:val="00AE73A8"/>
    <w:rsid w:val="00BD5259"/>
    <w:rsid w:val="00BE187A"/>
    <w:rsid w:val="00CE3434"/>
    <w:rsid w:val="00D010D9"/>
    <w:rsid w:val="00D141A6"/>
    <w:rsid w:val="00D55319"/>
    <w:rsid w:val="00D65C37"/>
    <w:rsid w:val="00D72537"/>
    <w:rsid w:val="00DB55FA"/>
    <w:rsid w:val="00E724C4"/>
    <w:rsid w:val="2ED84594"/>
    <w:rsid w:val="61D3B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5DACE"/>
  <w15:chartTrackingRefBased/>
  <w15:docId w15:val="{2262EA19-C538-46E3-92ED-B7613D4D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E73A8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3626B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3626B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626B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626B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626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b343c-bafa-4f0a-b9e4-3e8aaccf8748">
      <Terms xmlns="http://schemas.microsoft.com/office/infopath/2007/PartnerControls"/>
    </lcf76f155ced4ddcb4097134ff3c332f>
    <TaxCatchAll xmlns="194b2ccf-c499-4dd0-af87-6cb44ffdf63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6309C31F9D89C74898CB55B072EBA99E" ma:contentTypeVersion="9" ma:contentTypeDescription="Δημιουργία νέου εγγράφου" ma:contentTypeScope="" ma:versionID="fd3b51cf68897c59e2adf9cdb2e44a40">
  <xsd:schema xmlns:xsd="http://www.w3.org/2001/XMLSchema" xmlns:xs="http://www.w3.org/2001/XMLSchema" xmlns:p="http://schemas.microsoft.com/office/2006/metadata/properties" xmlns:ns2="f10b343c-bafa-4f0a-b9e4-3e8aaccf8748" xmlns:ns3="194b2ccf-c499-4dd0-af87-6cb44ffdf630" targetNamespace="http://schemas.microsoft.com/office/2006/metadata/properties" ma:root="true" ma:fieldsID="0efe581b9d4a2b59c17206547ec7dee9" ns2:_="" ns3:_="">
    <xsd:import namespace="f10b343c-bafa-4f0a-b9e4-3e8aaccf8748"/>
    <xsd:import namespace="194b2ccf-c499-4dd0-af87-6cb44ffdf6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b343c-bafa-4f0a-b9e4-3e8aaccf87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2701724c-c34b-489b-abd2-d40d0828eb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b2ccf-c499-4dd0-af87-6cb44ffdf63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d3a4950-ed26-4d90-ab1a-de23c55966d8}" ma:internalName="TaxCatchAll" ma:showField="CatchAllData" ma:web="194b2ccf-c499-4dd0-af87-6cb44ffdf6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AFB8C3-2CEC-4594-89B0-9FB48E1CEA34}">
  <ds:schemaRefs>
    <ds:schemaRef ds:uri="http://schemas.microsoft.com/office/2006/metadata/properties"/>
    <ds:schemaRef ds:uri="http://schemas.microsoft.com/office/infopath/2007/PartnerControls"/>
    <ds:schemaRef ds:uri="f10b343c-bafa-4f0a-b9e4-3e8aaccf8748"/>
    <ds:schemaRef ds:uri="194b2ccf-c499-4dd0-af87-6cb44ffdf630"/>
  </ds:schemaRefs>
</ds:datastoreItem>
</file>

<file path=customXml/itemProps2.xml><?xml version="1.0" encoding="utf-8"?>
<ds:datastoreItem xmlns:ds="http://schemas.openxmlformats.org/officeDocument/2006/customXml" ds:itemID="{55567AE2-8883-472F-8E59-FCA8145B3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b343c-bafa-4f0a-b9e4-3e8aaccf8748"/>
    <ds:schemaRef ds:uri="194b2ccf-c499-4dd0-af87-6cb44ffdf6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6768FB-2C76-41E4-8D59-757E0FC0CE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2057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Pinelopi  Kaslama</dc:creator>
  <cp:keywords/>
  <dc:description/>
  <cp:lastModifiedBy>Nikola Čechová</cp:lastModifiedBy>
  <cp:revision>2</cp:revision>
  <dcterms:created xsi:type="dcterms:W3CDTF">2022-10-11T07:36:00Z</dcterms:created>
  <dcterms:modified xsi:type="dcterms:W3CDTF">2022-10-11T07:36:00Z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ee43830f0f403acd81131c5036ac3b31b979f8fce02f7917b26dd0f369bd4018</vt:lpwstr>
  </property>
  <property fmtid="{D5CDD505-2E9C-101B-9397-08002B2CF9AE}" pid="3" name="ContentTypeId">
    <vt:lpwstr>0x0101006309C31F9D89C74898CB55B072EBA99E</vt:lpwstr>
  </property>
</Properties>
</file>